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7CA49" w14:textId="77777777" w:rsidR="0027273E" w:rsidRDefault="3EBE3315" w:rsidP="3EBE3315">
      <w:pPr>
        <w:spacing w:line="360" w:lineRule="auto"/>
        <w:jc w:val="center"/>
        <w:rPr>
          <w:rFonts w:ascii="Times New Roman" w:eastAsia="Times New Roman" w:hAnsi="Times New Roman" w:cs="Times New Roman"/>
          <w:b/>
          <w:bCs/>
          <w:i/>
          <w:iCs/>
          <w:color w:val="CC0000"/>
          <w:sz w:val="28"/>
          <w:szCs w:val="28"/>
          <w:u w:val="single"/>
        </w:rPr>
      </w:pPr>
      <w:r w:rsidRPr="3EBE3315">
        <w:rPr>
          <w:rFonts w:ascii="Times New Roman" w:eastAsia="Times New Roman" w:hAnsi="Times New Roman" w:cs="Times New Roman"/>
          <w:b/>
          <w:bCs/>
          <w:i/>
          <w:iCs/>
          <w:color w:val="CC0000"/>
          <w:sz w:val="28"/>
          <w:szCs w:val="28"/>
        </w:rPr>
        <w:t xml:space="preserve"> </w:t>
      </w:r>
      <w:r w:rsidRPr="3EBE3315">
        <w:rPr>
          <w:rFonts w:ascii="Times New Roman" w:eastAsia="Times New Roman" w:hAnsi="Times New Roman" w:cs="Times New Roman"/>
          <w:b/>
          <w:bCs/>
          <w:i/>
          <w:iCs/>
          <w:color w:val="CC0000"/>
          <w:sz w:val="28"/>
          <w:szCs w:val="28"/>
          <w:u w:val="single"/>
        </w:rPr>
        <w:t>Delegates that do not submit position papers will not be eligible for awards!!</w:t>
      </w:r>
    </w:p>
    <w:p w14:paraId="1710A94C" w14:textId="77777777" w:rsidR="0027273E" w:rsidRDefault="3EBE3315">
      <w:pPr>
        <w:spacing w:line="360" w:lineRule="auto"/>
        <w:rPr>
          <w:rFonts w:ascii="Times New Roman" w:eastAsia="Times New Roman" w:hAnsi="Times New Roman" w:cs="Times New Roman"/>
          <w:color w:val="CC0000"/>
          <w:sz w:val="28"/>
          <w:szCs w:val="28"/>
        </w:rPr>
      </w:pPr>
      <w:r w:rsidRPr="3EBE3315">
        <w:rPr>
          <w:rFonts w:ascii="Times New Roman" w:eastAsia="Times New Roman" w:hAnsi="Times New Roman" w:cs="Times New Roman"/>
          <w:color w:val="CC0000"/>
          <w:sz w:val="28"/>
          <w:szCs w:val="28"/>
        </w:rPr>
        <w:t>BASIC RULES:</w:t>
      </w:r>
    </w:p>
    <w:p w14:paraId="7C0BC7E9" w14:textId="77777777" w:rsidR="0027273E" w:rsidRDefault="3EBE3315">
      <w:pPr>
        <w:numPr>
          <w:ilvl w:val="0"/>
          <w:numId w:val="8"/>
        </w:numPr>
        <w:spacing w:line="360" w:lineRule="auto"/>
        <w:rPr>
          <w:rFonts w:ascii="Times New Roman" w:eastAsia="Times New Roman" w:hAnsi="Times New Roman" w:cs="Times New Roman"/>
          <w:color w:val="CC0000"/>
          <w:sz w:val="28"/>
          <w:szCs w:val="28"/>
        </w:rPr>
      </w:pPr>
      <w:r w:rsidRPr="3EBE3315">
        <w:rPr>
          <w:rFonts w:ascii="Times New Roman" w:eastAsia="Times New Roman" w:hAnsi="Times New Roman" w:cs="Times New Roman"/>
          <w:color w:val="CC0000"/>
          <w:sz w:val="28"/>
          <w:szCs w:val="28"/>
        </w:rPr>
        <w:t>Copying and pasting from websites, books, or other sources, counts as plagiarism and will be easily detected</w:t>
      </w:r>
    </w:p>
    <w:p w14:paraId="1ACF3E5C" w14:textId="0483DC12" w:rsidR="4FD86D8D" w:rsidRDefault="3EBE3315" w:rsidP="4FD86D8D">
      <w:pPr>
        <w:numPr>
          <w:ilvl w:val="0"/>
          <w:numId w:val="8"/>
        </w:numPr>
        <w:spacing w:line="360" w:lineRule="auto"/>
        <w:rPr>
          <w:rFonts w:ascii="Times New Roman" w:eastAsia="Times New Roman" w:hAnsi="Times New Roman" w:cs="Times New Roman"/>
          <w:color w:val="CC0000"/>
          <w:sz w:val="28"/>
          <w:szCs w:val="28"/>
        </w:rPr>
      </w:pPr>
      <w:r w:rsidRPr="3EBE3315">
        <w:rPr>
          <w:rFonts w:ascii="Times New Roman" w:eastAsia="Times New Roman" w:hAnsi="Times New Roman" w:cs="Times New Roman"/>
          <w:color w:val="CC0000"/>
          <w:sz w:val="28"/>
          <w:szCs w:val="28"/>
        </w:rPr>
        <w:t>Provide information in a logical order by zooming gradually in on the aspect (within the topic) you are considering; write a position paper that follows this process.</w:t>
      </w:r>
    </w:p>
    <w:p w14:paraId="067C5A56" w14:textId="6AE1A988" w:rsidR="4FD86D8D" w:rsidRDefault="3EBE3315" w:rsidP="3EBE3315">
      <w:pPr>
        <w:pStyle w:val="ListParagraph"/>
        <w:numPr>
          <w:ilvl w:val="0"/>
          <w:numId w:val="8"/>
        </w:numPr>
        <w:spacing w:line="360" w:lineRule="auto"/>
        <w:rPr>
          <w:rFonts w:ascii="Times New Roman" w:eastAsia="Times New Roman" w:hAnsi="Times New Roman" w:cs="Times New Roman"/>
          <w:color w:val="CC0000"/>
          <w:sz w:val="28"/>
          <w:szCs w:val="28"/>
          <w:lang w:val="de-DE"/>
        </w:rPr>
      </w:pPr>
      <w:r w:rsidRPr="3EBE3315">
        <w:rPr>
          <w:rFonts w:ascii="Times New Roman" w:eastAsia="Times New Roman" w:hAnsi="Times New Roman" w:cs="Times New Roman"/>
          <w:color w:val="CC0000"/>
          <w:sz w:val="28"/>
          <w:szCs w:val="28"/>
          <w:lang w:val="de-DE"/>
        </w:rPr>
        <w:t xml:space="preserve">To </w:t>
      </w:r>
      <w:proofErr w:type="spellStart"/>
      <w:r w:rsidRPr="3EBE3315">
        <w:rPr>
          <w:rFonts w:ascii="Times New Roman" w:eastAsia="Times New Roman" w:hAnsi="Times New Roman" w:cs="Times New Roman"/>
          <w:color w:val="CC0000"/>
          <w:sz w:val="28"/>
          <w:szCs w:val="28"/>
          <w:lang w:val="de-DE"/>
        </w:rPr>
        <w:t>highlight</w:t>
      </w:r>
      <w:proofErr w:type="spellEnd"/>
      <w:r w:rsidRPr="3EBE3315">
        <w:rPr>
          <w:rFonts w:ascii="Times New Roman" w:eastAsia="Times New Roman" w:hAnsi="Times New Roman" w:cs="Times New Roman"/>
          <w:color w:val="CC0000"/>
          <w:sz w:val="28"/>
          <w:szCs w:val="28"/>
          <w:lang w:val="de-DE"/>
        </w:rPr>
        <w:t xml:space="preserve"> </w:t>
      </w:r>
      <w:proofErr w:type="spellStart"/>
      <w:r w:rsidRPr="3EBE3315">
        <w:rPr>
          <w:rFonts w:ascii="Times New Roman" w:eastAsia="Times New Roman" w:hAnsi="Times New Roman" w:cs="Times New Roman"/>
          <w:color w:val="CC0000"/>
          <w:sz w:val="28"/>
          <w:szCs w:val="28"/>
          <w:lang w:val="de-DE"/>
        </w:rPr>
        <w:t>important</w:t>
      </w:r>
      <w:proofErr w:type="spellEnd"/>
      <w:r w:rsidRPr="3EBE3315">
        <w:rPr>
          <w:rFonts w:ascii="Times New Roman" w:eastAsia="Times New Roman" w:hAnsi="Times New Roman" w:cs="Times New Roman"/>
          <w:color w:val="CC0000"/>
          <w:sz w:val="28"/>
          <w:szCs w:val="28"/>
          <w:lang w:val="de-DE"/>
        </w:rPr>
        <w:t xml:space="preserve"> </w:t>
      </w:r>
      <w:proofErr w:type="spellStart"/>
      <w:r w:rsidRPr="3EBE3315">
        <w:rPr>
          <w:rFonts w:ascii="Times New Roman" w:eastAsia="Times New Roman" w:hAnsi="Times New Roman" w:cs="Times New Roman"/>
          <w:color w:val="CC0000"/>
          <w:sz w:val="28"/>
          <w:szCs w:val="28"/>
          <w:lang w:val="de-DE"/>
        </w:rPr>
        <w:t>information</w:t>
      </w:r>
      <w:proofErr w:type="spellEnd"/>
      <w:r w:rsidRPr="3EBE3315">
        <w:rPr>
          <w:rFonts w:ascii="Times New Roman" w:eastAsia="Times New Roman" w:hAnsi="Times New Roman" w:cs="Times New Roman"/>
          <w:color w:val="CC0000"/>
          <w:sz w:val="28"/>
          <w:szCs w:val="28"/>
          <w:lang w:val="de-DE"/>
        </w:rPr>
        <w:t xml:space="preserve">, use </w:t>
      </w:r>
      <w:proofErr w:type="spellStart"/>
      <w:r w:rsidRPr="3EBE3315">
        <w:rPr>
          <w:rFonts w:ascii="Times New Roman" w:eastAsia="Times New Roman" w:hAnsi="Times New Roman" w:cs="Times New Roman"/>
          <w:color w:val="CC0000"/>
          <w:sz w:val="28"/>
          <w:szCs w:val="28"/>
          <w:lang w:val="de-DE"/>
        </w:rPr>
        <w:t>subheadings</w:t>
      </w:r>
      <w:proofErr w:type="spellEnd"/>
      <w:r w:rsidRPr="3EBE3315">
        <w:rPr>
          <w:rFonts w:ascii="Times New Roman" w:eastAsia="Times New Roman" w:hAnsi="Times New Roman" w:cs="Times New Roman"/>
          <w:color w:val="CC0000"/>
          <w:sz w:val="28"/>
          <w:szCs w:val="28"/>
          <w:lang w:val="de-DE"/>
        </w:rPr>
        <w:t xml:space="preserve"> and </w:t>
      </w:r>
      <w:proofErr w:type="spellStart"/>
      <w:r w:rsidRPr="3EBE3315">
        <w:rPr>
          <w:rFonts w:ascii="Times New Roman" w:eastAsia="Times New Roman" w:hAnsi="Times New Roman" w:cs="Times New Roman"/>
          <w:color w:val="CC0000"/>
          <w:sz w:val="28"/>
          <w:szCs w:val="28"/>
          <w:lang w:val="de-DE"/>
        </w:rPr>
        <w:t>numbered</w:t>
      </w:r>
      <w:proofErr w:type="spellEnd"/>
      <w:r w:rsidRPr="3EBE3315">
        <w:rPr>
          <w:rFonts w:ascii="Times New Roman" w:eastAsia="Times New Roman" w:hAnsi="Times New Roman" w:cs="Times New Roman"/>
          <w:color w:val="CC0000"/>
          <w:sz w:val="28"/>
          <w:szCs w:val="28"/>
          <w:lang w:val="de-DE"/>
        </w:rPr>
        <w:t xml:space="preserve"> </w:t>
      </w:r>
      <w:proofErr w:type="spellStart"/>
      <w:r w:rsidRPr="3EBE3315">
        <w:rPr>
          <w:rFonts w:ascii="Times New Roman" w:eastAsia="Times New Roman" w:hAnsi="Times New Roman" w:cs="Times New Roman"/>
          <w:color w:val="CC0000"/>
          <w:sz w:val="28"/>
          <w:szCs w:val="28"/>
          <w:lang w:val="de-DE"/>
        </w:rPr>
        <w:t>lists</w:t>
      </w:r>
      <w:proofErr w:type="spellEnd"/>
      <w:r w:rsidRPr="3EBE3315">
        <w:rPr>
          <w:rFonts w:ascii="Times New Roman" w:eastAsia="Times New Roman" w:hAnsi="Times New Roman" w:cs="Times New Roman"/>
          <w:color w:val="CC0000"/>
          <w:sz w:val="28"/>
          <w:szCs w:val="28"/>
          <w:lang w:val="de-DE"/>
        </w:rPr>
        <w:t xml:space="preserve"> to break down the </w:t>
      </w:r>
      <w:proofErr w:type="spellStart"/>
      <w:r w:rsidRPr="3EBE3315">
        <w:rPr>
          <w:rFonts w:ascii="Times New Roman" w:eastAsia="Times New Roman" w:hAnsi="Times New Roman" w:cs="Times New Roman"/>
          <w:color w:val="CC0000"/>
          <w:sz w:val="28"/>
          <w:szCs w:val="28"/>
          <w:lang w:val="de-DE"/>
        </w:rPr>
        <w:t>instructions</w:t>
      </w:r>
      <w:proofErr w:type="spellEnd"/>
      <w:r w:rsidRPr="3EBE3315">
        <w:rPr>
          <w:rFonts w:ascii="Times New Roman" w:eastAsia="Times New Roman" w:hAnsi="Times New Roman" w:cs="Times New Roman"/>
          <w:color w:val="CC0000"/>
          <w:sz w:val="28"/>
          <w:szCs w:val="28"/>
          <w:lang w:val="de-DE"/>
        </w:rPr>
        <w:t xml:space="preserve"> into </w:t>
      </w:r>
      <w:proofErr w:type="spellStart"/>
      <w:r w:rsidRPr="3EBE3315">
        <w:rPr>
          <w:rFonts w:ascii="Times New Roman" w:eastAsia="Times New Roman" w:hAnsi="Times New Roman" w:cs="Times New Roman"/>
          <w:color w:val="CC0000"/>
          <w:sz w:val="28"/>
          <w:szCs w:val="28"/>
          <w:lang w:val="de-DE"/>
        </w:rPr>
        <w:t>concise</w:t>
      </w:r>
      <w:proofErr w:type="spellEnd"/>
      <w:r w:rsidRPr="3EBE3315">
        <w:rPr>
          <w:rFonts w:ascii="Times New Roman" w:eastAsia="Times New Roman" w:hAnsi="Times New Roman" w:cs="Times New Roman"/>
          <w:color w:val="CC0000"/>
          <w:sz w:val="28"/>
          <w:szCs w:val="28"/>
          <w:lang w:val="de-DE"/>
        </w:rPr>
        <w:t xml:space="preserve">, </w:t>
      </w:r>
      <w:proofErr w:type="spellStart"/>
      <w:r w:rsidRPr="3EBE3315">
        <w:rPr>
          <w:rFonts w:ascii="Times New Roman" w:eastAsia="Times New Roman" w:hAnsi="Times New Roman" w:cs="Times New Roman"/>
          <w:color w:val="CC0000"/>
          <w:sz w:val="28"/>
          <w:szCs w:val="28"/>
          <w:lang w:val="de-DE"/>
        </w:rPr>
        <w:t>single-task</w:t>
      </w:r>
      <w:proofErr w:type="spellEnd"/>
      <w:r w:rsidRPr="3EBE3315">
        <w:rPr>
          <w:rFonts w:ascii="Times New Roman" w:eastAsia="Times New Roman" w:hAnsi="Times New Roman" w:cs="Times New Roman"/>
          <w:color w:val="CC0000"/>
          <w:sz w:val="28"/>
          <w:szCs w:val="28"/>
          <w:lang w:val="de-DE"/>
        </w:rPr>
        <w:t xml:space="preserve"> </w:t>
      </w:r>
      <w:proofErr w:type="spellStart"/>
      <w:r w:rsidRPr="3EBE3315">
        <w:rPr>
          <w:rFonts w:ascii="Times New Roman" w:eastAsia="Times New Roman" w:hAnsi="Times New Roman" w:cs="Times New Roman"/>
          <w:color w:val="CC0000"/>
          <w:sz w:val="28"/>
          <w:szCs w:val="28"/>
          <w:lang w:val="de-DE"/>
        </w:rPr>
        <w:t>chunks</w:t>
      </w:r>
      <w:proofErr w:type="spellEnd"/>
      <w:r w:rsidRPr="3EBE3315">
        <w:rPr>
          <w:rFonts w:ascii="Times New Roman" w:eastAsia="Times New Roman" w:hAnsi="Times New Roman" w:cs="Times New Roman"/>
          <w:color w:val="CC0000"/>
          <w:sz w:val="28"/>
          <w:szCs w:val="28"/>
          <w:lang w:val="de-DE"/>
        </w:rPr>
        <w:t>.</w:t>
      </w:r>
    </w:p>
    <w:p w14:paraId="7C608C64" w14:textId="77777777" w:rsidR="0027273E" w:rsidRDefault="3EBE3315">
      <w:pPr>
        <w:numPr>
          <w:ilvl w:val="0"/>
          <w:numId w:val="8"/>
        </w:numPr>
        <w:spacing w:line="360" w:lineRule="auto"/>
        <w:rPr>
          <w:rFonts w:ascii="Times New Roman" w:eastAsia="Times New Roman" w:hAnsi="Times New Roman" w:cs="Times New Roman"/>
          <w:color w:val="CC0000"/>
          <w:sz w:val="28"/>
          <w:szCs w:val="28"/>
        </w:rPr>
      </w:pPr>
      <w:r w:rsidRPr="3EBE3315">
        <w:rPr>
          <w:rFonts w:ascii="Times New Roman" w:eastAsia="Times New Roman" w:hAnsi="Times New Roman" w:cs="Times New Roman"/>
          <w:color w:val="CC0000"/>
          <w:sz w:val="28"/>
          <w:szCs w:val="28"/>
        </w:rPr>
        <w:t>Use Footnotes for your sources</w:t>
      </w:r>
    </w:p>
    <w:p w14:paraId="2310C7D5" w14:textId="77777777" w:rsidR="0027273E" w:rsidRDefault="3EBE3315">
      <w:pPr>
        <w:numPr>
          <w:ilvl w:val="0"/>
          <w:numId w:val="8"/>
        </w:numPr>
        <w:spacing w:line="360" w:lineRule="auto"/>
        <w:rPr>
          <w:rFonts w:ascii="Times New Roman" w:eastAsia="Times New Roman" w:hAnsi="Times New Roman" w:cs="Times New Roman"/>
          <w:color w:val="CC0000"/>
          <w:sz w:val="28"/>
          <w:szCs w:val="28"/>
        </w:rPr>
      </w:pPr>
      <w:r w:rsidRPr="3EBE3315">
        <w:rPr>
          <w:rFonts w:ascii="Times New Roman" w:eastAsia="Times New Roman" w:hAnsi="Times New Roman" w:cs="Times New Roman"/>
          <w:color w:val="CC0000"/>
          <w:sz w:val="28"/>
          <w:szCs w:val="28"/>
        </w:rPr>
        <w:t xml:space="preserve">Font: Times New Roman. </w:t>
      </w:r>
    </w:p>
    <w:p w14:paraId="3B13EDA2" w14:textId="77777777" w:rsidR="0027273E" w:rsidRDefault="3EBE3315">
      <w:pPr>
        <w:numPr>
          <w:ilvl w:val="0"/>
          <w:numId w:val="8"/>
        </w:numPr>
        <w:spacing w:line="360" w:lineRule="auto"/>
        <w:rPr>
          <w:rFonts w:ascii="Times New Roman" w:eastAsia="Times New Roman" w:hAnsi="Times New Roman" w:cs="Times New Roman"/>
          <w:color w:val="CC0000"/>
          <w:sz w:val="28"/>
          <w:szCs w:val="28"/>
        </w:rPr>
      </w:pPr>
      <w:r w:rsidRPr="3EBE3315">
        <w:rPr>
          <w:rFonts w:ascii="Times New Roman" w:eastAsia="Times New Roman" w:hAnsi="Times New Roman" w:cs="Times New Roman"/>
          <w:color w:val="CC0000"/>
          <w:sz w:val="28"/>
          <w:szCs w:val="28"/>
        </w:rPr>
        <w:t xml:space="preserve">Font size: 12 </w:t>
      </w:r>
    </w:p>
    <w:p w14:paraId="1DEC14F6" w14:textId="77777777" w:rsidR="0027273E" w:rsidRDefault="3EBE3315">
      <w:pPr>
        <w:numPr>
          <w:ilvl w:val="0"/>
          <w:numId w:val="8"/>
        </w:numPr>
        <w:spacing w:line="360" w:lineRule="auto"/>
        <w:rPr>
          <w:rFonts w:ascii="Times New Roman" w:eastAsia="Times New Roman" w:hAnsi="Times New Roman" w:cs="Times New Roman"/>
          <w:color w:val="CC0000"/>
          <w:sz w:val="28"/>
          <w:szCs w:val="28"/>
        </w:rPr>
      </w:pPr>
      <w:r w:rsidRPr="3EBE3315">
        <w:rPr>
          <w:rFonts w:ascii="Times New Roman" w:eastAsia="Times New Roman" w:hAnsi="Times New Roman" w:cs="Times New Roman"/>
          <w:color w:val="CC0000"/>
          <w:sz w:val="28"/>
          <w:szCs w:val="28"/>
        </w:rPr>
        <w:t>Line spacing: 1,5</w:t>
      </w:r>
    </w:p>
    <w:p w14:paraId="0A37501D" w14:textId="77777777" w:rsidR="0027273E" w:rsidRDefault="00493D58" w:rsidP="3EBE3315">
      <w:pPr>
        <w:jc w:val="center"/>
        <w:rPr>
          <w:rFonts w:ascii="Times New Roman" w:eastAsia="Times New Roman" w:hAnsi="Times New Roman" w:cs="Times New Roman"/>
          <w:b/>
          <w:bCs/>
          <w:sz w:val="66"/>
          <w:szCs w:val="66"/>
        </w:rPr>
      </w:pPr>
      <w:r>
        <w:br w:type="page"/>
      </w:r>
    </w:p>
    <w:p w14:paraId="11285B14" w14:textId="77777777" w:rsidR="0027273E" w:rsidRDefault="3EBE3315" w:rsidP="3EBE3315">
      <w:pPr>
        <w:jc w:val="center"/>
        <w:rPr>
          <w:rFonts w:ascii="Times New Roman" w:eastAsia="Times New Roman" w:hAnsi="Times New Roman" w:cs="Times New Roman"/>
          <w:b/>
          <w:bCs/>
          <w:sz w:val="66"/>
          <w:szCs w:val="66"/>
        </w:rPr>
      </w:pPr>
      <w:r w:rsidRPr="3EBE3315">
        <w:rPr>
          <w:rFonts w:ascii="Times New Roman" w:eastAsia="Times New Roman" w:hAnsi="Times New Roman" w:cs="Times New Roman"/>
          <w:b/>
          <w:bCs/>
          <w:sz w:val="66"/>
          <w:szCs w:val="66"/>
        </w:rPr>
        <w:lastRenderedPageBreak/>
        <w:t xml:space="preserve">Position Paper </w:t>
      </w:r>
    </w:p>
    <w:p w14:paraId="5DAB6C7B" w14:textId="77777777" w:rsidR="0027273E" w:rsidRDefault="00493D58" w:rsidP="3EBE3315">
      <w:pPr>
        <w:jc w:val="center"/>
        <w:rPr>
          <w:rFonts w:ascii="Times New Roman" w:eastAsia="Times New Roman" w:hAnsi="Times New Roman" w:cs="Times New Roman"/>
          <w:b/>
          <w:bCs/>
          <w:sz w:val="66"/>
          <w:szCs w:val="66"/>
        </w:rPr>
      </w:pPr>
      <w:r>
        <w:rPr>
          <w:rFonts w:ascii="Times New Roman" w:eastAsia="Times New Roman" w:hAnsi="Times New Roman" w:cs="Times New Roman"/>
          <w:b/>
          <w:noProof/>
          <w:sz w:val="66"/>
          <w:szCs w:val="66"/>
        </w:rPr>
        <w:drawing>
          <wp:inline distT="114300" distB="114300" distL="114300" distR="114300" wp14:anchorId="7E4B8C95" wp14:editId="07777777">
            <wp:extent cx="2152873" cy="203754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152873" cy="2037540"/>
                    </a:xfrm>
                    <a:prstGeom prst="rect">
                      <a:avLst/>
                    </a:prstGeom>
                    <a:ln/>
                  </pic:spPr>
                </pic:pic>
              </a:graphicData>
            </a:graphic>
          </wp:inline>
        </w:drawing>
      </w:r>
    </w:p>
    <w:p w14:paraId="02EB378F" w14:textId="77777777" w:rsidR="0027273E" w:rsidRDefault="0027273E"/>
    <w:p w14:paraId="6A05A809" w14:textId="77777777" w:rsidR="0027273E" w:rsidRDefault="0027273E" w:rsidP="3EBE3315">
      <w:pPr>
        <w:spacing w:line="360" w:lineRule="auto"/>
        <w:rPr>
          <w:rFonts w:ascii="Times New Roman" w:eastAsia="Times New Roman" w:hAnsi="Times New Roman" w:cs="Times New Roman"/>
          <w:b/>
          <w:bCs/>
          <w:sz w:val="28"/>
          <w:szCs w:val="28"/>
        </w:rPr>
      </w:pPr>
    </w:p>
    <w:p w14:paraId="5432BE8C" w14:textId="256031FC" w:rsidR="0027273E" w:rsidRDefault="3EBE3315" w:rsidP="3EBE3315">
      <w:pPr>
        <w:spacing w:line="360" w:lineRule="auto"/>
        <w:rPr>
          <w:rFonts w:ascii="Times New Roman" w:eastAsia="Times New Roman" w:hAnsi="Times New Roman" w:cs="Times New Roman"/>
          <w:b/>
          <w:bCs/>
          <w:sz w:val="28"/>
          <w:szCs w:val="28"/>
        </w:rPr>
      </w:pPr>
      <w:r w:rsidRPr="3EBE3315">
        <w:rPr>
          <w:rFonts w:ascii="Times New Roman" w:eastAsia="Times New Roman" w:hAnsi="Times New Roman" w:cs="Times New Roman"/>
          <w:b/>
          <w:bCs/>
          <w:sz w:val="28"/>
          <w:szCs w:val="28"/>
        </w:rPr>
        <w:t xml:space="preserve">Name and Surname </w:t>
      </w:r>
      <w:proofErr w:type="spellStart"/>
      <w:r w:rsidR="00965AF6">
        <w:rPr>
          <w:rFonts w:ascii="Times New Roman" w:eastAsia="Times New Roman" w:hAnsi="Times New Roman" w:cs="Times New Roman"/>
          <w:b/>
          <w:bCs/>
          <w:sz w:val="28"/>
          <w:szCs w:val="28"/>
        </w:rPr>
        <w:t>Rickert</w:t>
      </w:r>
      <w:proofErr w:type="spellEnd"/>
      <w:r w:rsidR="00965AF6">
        <w:rPr>
          <w:rFonts w:ascii="Times New Roman" w:eastAsia="Times New Roman" w:hAnsi="Times New Roman" w:cs="Times New Roman"/>
          <w:b/>
          <w:bCs/>
          <w:sz w:val="28"/>
          <w:szCs w:val="28"/>
        </w:rPr>
        <w:t xml:space="preserve"> Koch</w:t>
      </w:r>
    </w:p>
    <w:p w14:paraId="4EEE3E33" w14:textId="51CCBD7B" w:rsidR="3EBE3315" w:rsidRDefault="3EBE3315" w:rsidP="3EBE3315">
      <w:pPr>
        <w:spacing w:line="360" w:lineRule="auto"/>
        <w:rPr>
          <w:rFonts w:ascii="Times New Roman" w:eastAsia="Times New Roman" w:hAnsi="Times New Roman" w:cs="Times New Roman"/>
          <w:b/>
          <w:bCs/>
          <w:sz w:val="28"/>
          <w:szCs w:val="28"/>
        </w:rPr>
      </w:pPr>
      <w:r w:rsidRPr="3EBE3315">
        <w:rPr>
          <w:rFonts w:ascii="Times New Roman" w:eastAsia="Times New Roman" w:hAnsi="Times New Roman" w:cs="Times New Roman"/>
          <w:b/>
          <w:bCs/>
          <w:sz w:val="28"/>
          <w:szCs w:val="28"/>
        </w:rPr>
        <w:t>Delegate of India</w:t>
      </w:r>
    </w:p>
    <w:p w14:paraId="36AC6FD9" w14:textId="7220064F" w:rsidR="0027273E" w:rsidRDefault="3EBE3315" w:rsidP="3EBE3315">
      <w:pPr>
        <w:spacing w:line="360" w:lineRule="auto"/>
        <w:rPr>
          <w:rFonts w:ascii="Times New Roman" w:eastAsia="Times New Roman" w:hAnsi="Times New Roman" w:cs="Times New Roman"/>
          <w:b/>
          <w:bCs/>
          <w:sz w:val="28"/>
          <w:szCs w:val="28"/>
        </w:rPr>
      </w:pPr>
      <w:r w:rsidRPr="3EBE3315">
        <w:rPr>
          <w:rFonts w:ascii="Times New Roman" w:eastAsia="Times New Roman" w:hAnsi="Times New Roman" w:cs="Times New Roman"/>
          <w:b/>
          <w:bCs/>
          <w:sz w:val="28"/>
          <w:szCs w:val="28"/>
        </w:rPr>
        <w:t xml:space="preserve">3rd Committee of the UN </w:t>
      </w:r>
    </w:p>
    <w:p w14:paraId="626F1568" w14:textId="5A7CD4FF" w:rsidR="0027273E" w:rsidRDefault="3EBE3315" w:rsidP="3EBE3315">
      <w:pPr>
        <w:spacing w:line="360" w:lineRule="auto"/>
        <w:rPr>
          <w:rFonts w:ascii="Times New Roman" w:eastAsia="Times New Roman" w:hAnsi="Times New Roman" w:cs="Times New Roman"/>
          <w:b/>
          <w:bCs/>
          <w:sz w:val="28"/>
          <w:szCs w:val="28"/>
        </w:rPr>
      </w:pPr>
      <w:r w:rsidRPr="3EBE3315">
        <w:rPr>
          <w:rFonts w:ascii="Times New Roman" w:eastAsia="Times New Roman" w:hAnsi="Times New Roman" w:cs="Times New Roman"/>
          <w:b/>
          <w:bCs/>
          <w:sz w:val="28"/>
          <w:szCs w:val="28"/>
        </w:rPr>
        <w:t xml:space="preserve">Gymnasium </w:t>
      </w:r>
      <w:proofErr w:type="spellStart"/>
      <w:r w:rsidRPr="3EBE3315">
        <w:rPr>
          <w:rFonts w:ascii="Times New Roman" w:eastAsia="Times New Roman" w:hAnsi="Times New Roman" w:cs="Times New Roman"/>
          <w:b/>
          <w:bCs/>
          <w:sz w:val="28"/>
          <w:szCs w:val="28"/>
        </w:rPr>
        <w:t>Meiendorf</w:t>
      </w:r>
      <w:proofErr w:type="spellEnd"/>
    </w:p>
    <w:p w14:paraId="5A39BBE3" w14:textId="77777777" w:rsidR="0027273E" w:rsidRDefault="0027273E" w:rsidP="3EBE3315">
      <w:pPr>
        <w:spacing w:line="360" w:lineRule="auto"/>
        <w:rPr>
          <w:rFonts w:ascii="Times New Roman" w:eastAsia="Times New Roman" w:hAnsi="Times New Roman" w:cs="Times New Roman"/>
          <w:b/>
          <w:bCs/>
          <w:sz w:val="28"/>
          <w:szCs w:val="28"/>
        </w:rPr>
      </w:pPr>
    </w:p>
    <w:p w14:paraId="07926728" w14:textId="5857C46D" w:rsidR="0027273E" w:rsidRDefault="3EBE3315" w:rsidP="3EBE3315">
      <w:pPr>
        <w:spacing w:line="360" w:lineRule="auto"/>
        <w:jc w:val="center"/>
        <w:rPr>
          <w:rFonts w:ascii="Times New Roman" w:eastAsia="Times New Roman" w:hAnsi="Times New Roman" w:cs="Times New Roman"/>
          <w:b/>
          <w:bCs/>
          <w:sz w:val="36"/>
          <w:szCs w:val="36"/>
        </w:rPr>
      </w:pPr>
      <w:r w:rsidRPr="3EBE3315">
        <w:rPr>
          <w:rFonts w:ascii="Times New Roman" w:eastAsia="Times New Roman" w:hAnsi="Times New Roman" w:cs="Times New Roman"/>
          <w:b/>
          <w:bCs/>
          <w:sz w:val="36"/>
          <w:szCs w:val="36"/>
        </w:rPr>
        <w:t>Preventing the spreading of water-borne diseases</w:t>
      </w:r>
    </w:p>
    <w:p w14:paraId="41C8F396" w14:textId="77777777" w:rsidR="0027273E" w:rsidRDefault="0027273E"/>
    <w:tbl>
      <w:tblPr>
        <w:tblStyle w:val="a"/>
        <w:tblW w:w="902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7273E" w14:paraId="0ADE0282" w14:textId="77777777" w:rsidTr="3EBE3315">
        <w:tc>
          <w:tcPr>
            <w:tcW w:w="9029" w:type="dxa"/>
            <w:shd w:val="clear" w:color="auto" w:fill="auto"/>
            <w:tcMar>
              <w:top w:w="100" w:type="dxa"/>
              <w:left w:w="100" w:type="dxa"/>
              <w:bottom w:w="100" w:type="dxa"/>
              <w:right w:w="100" w:type="dxa"/>
            </w:tcMar>
          </w:tcPr>
          <w:p w14:paraId="455065C2" w14:textId="6E17EF32" w:rsidR="0027273E" w:rsidRDefault="3EBE3315" w:rsidP="3EBE3315">
            <w:pPr>
              <w:widowControl w:val="0"/>
              <w:pBdr>
                <w:top w:val="nil"/>
                <w:left w:val="nil"/>
                <w:bottom w:val="nil"/>
                <w:right w:val="nil"/>
                <w:between w:val="nil"/>
              </w:pBdr>
              <w:spacing w:line="240" w:lineRule="auto"/>
              <w:jc w:val="center"/>
              <w:rPr>
                <w:rFonts w:ascii="Times New Roman" w:eastAsia="Times New Roman" w:hAnsi="Times New Roman" w:cs="Times New Roman"/>
                <w:b/>
                <w:bCs/>
              </w:rPr>
            </w:pPr>
            <w:r w:rsidRPr="3EBE3315">
              <w:rPr>
                <w:rFonts w:ascii="Times New Roman" w:eastAsia="Times New Roman" w:hAnsi="Times New Roman" w:cs="Times New Roman"/>
                <w:b/>
                <w:bCs/>
              </w:rPr>
              <w:t>Topic Outline</w:t>
            </w:r>
          </w:p>
        </w:tc>
      </w:tr>
    </w:tbl>
    <w:p w14:paraId="72A3D3EC" w14:textId="77777777" w:rsidR="0027273E" w:rsidRDefault="0027273E"/>
    <w:p w14:paraId="0D0B940D" w14:textId="77777777" w:rsidR="0027273E" w:rsidRDefault="0027273E"/>
    <w:p w14:paraId="77050724" w14:textId="5A2F8B95" w:rsidR="0027273E" w:rsidRDefault="3EBE3315" w:rsidP="3EBE3315">
      <w:pPr>
        <w:rPr>
          <w:rFonts w:ascii="Times New Roman" w:eastAsia="Times New Roman" w:hAnsi="Times New Roman" w:cs="Times New Roman"/>
          <w:sz w:val="24"/>
          <w:szCs w:val="24"/>
        </w:rPr>
      </w:pPr>
      <w:r w:rsidRPr="3EBE3315">
        <w:rPr>
          <w:rFonts w:ascii="Times New Roman" w:eastAsia="Times New Roman" w:hAnsi="Times New Roman" w:cs="Times New Roman"/>
          <w:sz w:val="24"/>
          <w:szCs w:val="24"/>
        </w:rPr>
        <w:t xml:space="preserve">Even though India is one of the countries with the best water supply (means they have a lot of water), the cleanliness of drinking water and with that water-borne diseases are a huge problem in the country. </w:t>
      </w:r>
    </w:p>
    <w:p w14:paraId="6F21D8AA" w14:textId="3F55CD14" w:rsidR="00C708B3" w:rsidRPr="00C708B3" w:rsidRDefault="3EBE3315" w:rsidP="00C708B3">
      <w:pPr>
        <w:rPr>
          <w:rFonts w:ascii="Times New Roman" w:eastAsia="Times New Roman" w:hAnsi="Times New Roman" w:cs="Times New Roman"/>
          <w:sz w:val="24"/>
          <w:szCs w:val="24"/>
        </w:rPr>
      </w:pPr>
      <w:r w:rsidRPr="3EBE3315">
        <w:rPr>
          <w:rFonts w:ascii="Times New Roman" w:eastAsia="Times New Roman" w:hAnsi="Times New Roman" w:cs="Times New Roman"/>
          <w:sz w:val="24"/>
          <w:szCs w:val="24"/>
        </w:rPr>
        <w:t>There is a significant contrast in water availability: While in some regions there is an abundance of water and people struggle with a sustainable use of it, there are other regions in which the availability of clean water is the main issue and in which people struggle with scarce clean drinking water. Because of India’s high population, the contamination of just one drinking water source could have severe consequences in form of water-borne diseases (e.g. cholera, malaria or diarrhea) that affect millions of lives.</w:t>
      </w:r>
      <w:r w:rsidR="00C708B3" w:rsidRPr="00C708B3">
        <w:rPr>
          <w:rFonts w:ascii="Times New Roman" w:eastAsia="Times New Roman" w:hAnsi="Times New Roman" w:cs="Times New Roman" w:hint="eastAsia"/>
          <w:sz w:val="24"/>
          <w:szCs w:val="24"/>
        </w:rPr>
        <w:t xml:space="preserve"> Furthermore, India is a major agricultural producer and exporter. Water scarcity in India threatens its ability to maintain high agricultural output, which could disrupt global food supplies and drive up food prices worldwide. </w:t>
      </w:r>
    </w:p>
    <w:p w14:paraId="0081E6E0" w14:textId="77777777" w:rsidR="00C708B3" w:rsidRPr="00C708B3" w:rsidRDefault="00C708B3" w:rsidP="00C708B3">
      <w:pPr>
        <w:rPr>
          <w:rFonts w:ascii="Times New Roman" w:eastAsia="Times New Roman" w:hAnsi="Times New Roman" w:cs="Times New Roman"/>
          <w:sz w:val="24"/>
          <w:szCs w:val="24"/>
        </w:rPr>
      </w:pPr>
    </w:p>
    <w:p w14:paraId="44EAFD9C" w14:textId="1282CF42" w:rsidR="0027273E" w:rsidRDefault="00C708B3" w:rsidP="3EBE3315">
      <w:pPr>
        <w:rPr>
          <w:rFonts w:ascii="Times New Roman" w:eastAsia="Times New Roman" w:hAnsi="Times New Roman" w:cs="Times New Roman"/>
          <w:sz w:val="24"/>
          <w:szCs w:val="24"/>
        </w:rPr>
      </w:pPr>
      <w:r w:rsidRPr="00C708B3">
        <w:rPr>
          <w:rFonts w:ascii="Times New Roman" w:eastAsia="Times New Roman" w:hAnsi="Times New Roman" w:cs="Times New Roman" w:hint="eastAsia"/>
          <w:sz w:val="24"/>
          <w:szCs w:val="24"/>
        </w:rPr>
        <w:t>So India has a high stand in the global society and economy. Its problem with water cleanliness therefor not only affect the local population but many nations and people around the world.</w:t>
      </w:r>
    </w:p>
    <w:p w14:paraId="3FE4A13B" w14:textId="79F1ED64" w:rsidR="3EBE3315" w:rsidRDefault="3EBE3315"/>
    <w:p w14:paraId="33CFEF84" w14:textId="71DB2336" w:rsidR="3EBE3315" w:rsidRDefault="3EBE3315" w:rsidP="3EBE3315"/>
    <w:p w14:paraId="05A7FBA8" w14:textId="2B2F637E" w:rsidR="3EBE3315" w:rsidRDefault="3EBE3315" w:rsidP="3EBE3315"/>
    <w:tbl>
      <w:tblPr>
        <w:tblStyle w:val="a0"/>
        <w:tblW w:w="902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7273E" w14:paraId="74AFA803" w14:textId="77777777" w:rsidTr="3EBE3315">
        <w:tc>
          <w:tcPr>
            <w:tcW w:w="9029" w:type="dxa"/>
            <w:shd w:val="clear" w:color="auto" w:fill="auto"/>
            <w:tcMar>
              <w:top w:w="100" w:type="dxa"/>
              <w:left w:w="100" w:type="dxa"/>
              <w:bottom w:w="100" w:type="dxa"/>
              <w:right w:w="100" w:type="dxa"/>
            </w:tcMar>
          </w:tcPr>
          <w:p w14:paraId="49843752" w14:textId="77777777" w:rsidR="0027273E" w:rsidRDefault="3EBE3315" w:rsidP="3EBE3315">
            <w:pPr>
              <w:widowControl w:val="0"/>
              <w:pBdr>
                <w:top w:val="nil"/>
                <w:left w:val="nil"/>
                <w:bottom w:val="nil"/>
                <w:right w:val="nil"/>
                <w:between w:val="nil"/>
              </w:pBdr>
              <w:spacing w:line="240" w:lineRule="auto"/>
              <w:jc w:val="center"/>
              <w:rPr>
                <w:rFonts w:ascii="Times New Roman" w:eastAsia="Times New Roman" w:hAnsi="Times New Roman" w:cs="Times New Roman"/>
                <w:b/>
                <w:bCs/>
                <w:sz w:val="24"/>
                <w:szCs w:val="24"/>
              </w:rPr>
            </w:pPr>
            <w:r w:rsidRPr="3EBE3315">
              <w:rPr>
                <w:rFonts w:ascii="Times New Roman" w:eastAsia="Times New Roman" w:hAnsi="Times New Roman" w:cs="Times New Roman"/>
                <w:b/>
                <w:bCs/>
                <w:sz w:val="24"/>
                <w:szCs w:val="24"/>
              </w:rPr>
              <w:t xml:space="preserve">Your countries position </w:t>
            </w:r>
          </w:p>
        </w:tc>
      </w:tr>
    </w:tbl>
    <w:p w14:paraId="4B94D5A5" w14:textId="77777777" w:rsidR="0027273E" w:rsidRDefault="0027273E">
      <w:pPr>
        <w:rPr>
          <w:rFonts w:ascii="Times New Roman" w:eastAsia="Times New Roman" w:hAnsi="Times New Roman" w:cs="Times New Roman"/>
          <w:sz w:val="24"/>
          <w:szCs w:val="24"/>
        </w:rPr>
      </w:pPr>
    </w:p>
    <w:p w14:paraId="3DEEC669" w14:textId="77777777" w:rsidR="0027273E" w:rsidRDefault="0027273E">
      <w:pPr>
        <w:rPr>
          <w:rFonts w:ascii="Times New Roman" w:eastAsia="Times New Roman" w:hAnsi="Times New Roman" w:cs="Times New Roman"/>
          <w:sz w:val="24"/>
          <w:szCs w:val="24"/>
        </w:rPr>
      </w:pPr>
    </w:p>
    <w:p w14:paraId="1F31222F" w14:textId="2E4C3DC7" w:rsidR="0027273E" w:rsidRDefault="3EBE3315" w:rsidP="3EBE3315">
      <w:pPr>
        <w:spacing w:line="360" w:lineRule="auto"/>
        <w:rPr>
          <w:rFonts w:ascii="Times New Roman" w:eastAsia="Times New Roman" w:hAnsi="Times New Roman" w:cs="Times New Roman"/>
          <w:sz w:val="24"/>
          <w:szCs w:val="24"/>
        </w:rPr>
      </w:pPr>
      <w:r w:rsidRPr="3EBE3315">
        <w:rPr>
          <w:rFonts w:ascii="Times New Roman" w:eastAsia="Times New Roman" w:hAnsi="Times New Roman" w:cs="Times New Roman"/>
          <w:sz w:val="24"/>
          <w:szCs w:val="24"/>
        </w:rPr>
        <w:t>In 2010, it was reported that in India, over hundred thousand of people die of water-borne diseases every year. One reason for this is that in one third of the 600 Indian districts, the ground water is not fit for drinking. The concentration of fluoride, iron salinity and arsenic exceed tolerance levels, leading to approx. 65 million Indians that have been suffering from fluorosis and approx. 5 million from arsenic poisoning in West Bengal alone. In Delhi, the toxic quotient in the water is five times higher than it is defined in the WHO standards. Every day, over 18,000 million liters of untreated sewage water flow into the Yamuna River. Of a total of 1.42 million Indian villages, 196,813 are affected by chemical contamination of water. Of 10 million deaths annually, 780,000 are caused by the lack of basic health care amenities including toilets or latrines, an effective sewage system and safe water supply. In this report, it was also stated that 70% of India’s water supply is seriously polluted with sewage effluents. The warm climate supports the spread of water-borne diseases. Every year during summer and rainy season, they erupt. All these facts are leading to India, in terms of quality of water and availability to its citizens, ranking as the 120th among 122 nations. In the</w:t>
      </w:r>
    </w:p>
    <w:p w14:paraId="12F7C137" w14:textId="0B1D57E5" w:rsidR="0027273E" w:rsidRDefault="3EBE3315" w:rsidP="3EBE3315">
      <w:pPr>
        <w:spacing w:line="360" w:lineRule="auto"/>
        <w:rPr>
          <w:rFonts w:ascii="Times New Roman" w:eastAsia="Times New Roman" w:hAnsi="Times New Roman" w:cs="Times New Roman"/>
          <w:sz w:val="24"/>
          <w:szCs w:val="24"/>
        </w:rPr>
      </w:pPr>
      <w:r w:rsidRPr="3EBE3315">
        <w:rPr>
          <w:rFonts w:ascii="Times New Roman" w:eastAsia="Times New Roman" w:hAnsi="Times New Roman" w:cs="Times New Roman"/>
          <w:sz w:val="24"/>
          <w:szCs w:val="24"/>
        </w:rPr>
        <w:t>report, it was stated that to solve this problem, the Indian government committed to provide</w:t>
      </w:r>
    </w:p>
    <w:p w14:paraId="7A212AD6" w14:textId="23662363" w:rsidR="0027273E" w:rsidRDefault="3EBE3315" w:rsidP="3EBE3315">
      <w:pPr>
        <w:spacing w:line="360" w:lineRule="auto"/>
        <w:rPr>
          <w:rFonts w:ascii="Times New Roman" w:eastAsia="Times New Roman" w:hAnsi="Times New Roman" w:cs="Times New Roman"/>
          <w:sz w:val="24"/>
          <w:szCs w:val="24"/>
        </w:rPr>
      </w:pPr>
      <w:r w:rsidRPr="3EBE3315">
        <w:rPr>
          <w:rFonts w:ascii="Times New Roman" w:eastAsia="Times New Roman" w:hAnsi="Times New Roman" w:cs="Times New Roman"/>
          <w:sz w:val="24"/>
          <w:szCs w:val="24"/>
        </w:rPr>
        <w:t xml:space="preserve">drinking water to all habitations by 2012. </w:t>
      </w:r>
    </w:p>
    <w:p w14:paraId="6D58CD2F" w14:textId="074F8CEF" w:rsidR="0027273E" w:rsidRDefault="3EBE3315" w:rsidP="3EBE3315">
      <w:pPr>
        <w:spacing w:line="360" w:lineRule="auto"/>
        <w:rPr>
          <w:rFonts w:ascii="Times New Roman" w:eastAsia="Times New Roman" w:hAnsi="Times New Roman" w:cs="Times New Roman"/>
          <w:sz w:val="24"/>
          <w:szCs w:val="24"/>
        </w:rPr>
      </w:pPr>
      <w:r w:rsidRPr="3EBE3315">
        <w:rPr>
          <w:rFonts w:ascii="Times New Roman" w:eastAsia="Times New Roman" w:hAnsi="Times New Roman" w:cs="Times New Roman"/>
          <w:sz w:val="24"/>
          <w:szCs w:val="24"/>
        </w:rPr>
        <w:t xml:space="preserve">More current resources say that Indians have the worst access to clean drinking water in the world followed by China and Nigeria. Only approx. 5% of the population had access to clean drinking water and 769Million people lacked access to improved sanitation in 2016. 140,000 children suffer from diarrheal diseases every year after drinking polluted water and more than 500 children under the age of 5 die each day from diarrhea in India </w:t>
      </w:r>
      <w:r w:rsidRPr="3EBE3315">
        <w:rPr>
          <w:rFonts w:ascii="Times New Roman" w:eastAsia="Times New Roman" w:hAnsi="Times New Roman" w:cs="Times New Roman"/>
          <w:sz w:val="24"/>
          <w:szCs w:val="24"/>
        </w:rPr>
        <w:lastRenderedPageBreak/>
        <w:t xml:space="preserve">alone. Another problem is that buying water can cost 1rupee ($0.015), which can be very expensive when looking at the high percentage of poor people in the Indian population. </w:t>
      </w:r>
    </w:p>
    <w:p w14:paraId="4101652C" w14:textId="1750F873" w:rsidR="0027273E" w:rsidRDefault="3EBE3315" w:rsidP="3EBE3315">
      <w:pPr>
        <w:spacing w:line="360" w:lineRule="auto"/>
        <w:rPr>
          <w:rFonts w:ascii="Times New Roman" w:eastAsia="Times New Roman" w:hAnsi="Times New Roman" w:cs="Times New Roman"/>
          <w:sz w:val="24"/>
          <w:szCs w:val="24"/>
        </w:rPr>
      </w:pPr>
      <w:r w:rsidRPr="3EBE3315">
        <w:rPr>
          <w:rFonts w:ascii="Times New Roman" w:eastAsia="Times New Roman" w:hAnsi="Times New Roman" w:cs="Times New Roman"/>
          <w:sz w:val="24"/>
          <w:szCs w:val="24"/>
        </w:rPr>
        <w:t>Another issue that is strongly related to waterborne diseases is the lack of latrines and toilets in India. Worldwide, one million people are forced to defecate openly, 600 million of these live in India. Almost every second Indian does not have the chance to use sanitations to defecate, so they often defecate on the streets, on fields or in rivers, contaminating the drinking water of millions. Also, the ground water is contaminated, because feces seep into it. Because of the caste system and the wide-spread Hinduism, many Indians don’t even want to use sanitations: In Hinduism, feces are considered extremely dirty, and it is only the lowest caste, the Dalit that cleans it up.</w:t>
      </w:r>
    </w:p>
    <w:p w14:paraId="6E0684A4" w14:textId="40B0A71E" w:rsidR="3EBE3315" w:rsidRDefault="3EBE3315" w:rsidP="3EBE3315">
      <w:pPr>
        <w:rPr>
          <w:rFonts w:ascii="Times New Roman" w:eastAsia="Times New Roman" w:hAnsi="Times New Roman" w:cs="Times New Roman"/>
          <w:sz w:val="24"/>
          <w:szCs w:val="24"/>
        </w:rPr>
      </w:pPr>
    </w:p>
    <w:p w14:paraId="46AC7AB0" w14:textId="1ADCCE3A" w:rsidR="3EBE3315" w:rsidRDefault="3EBE3315" w:rsidP="3EBE3315">
      <w:pPr>
        <w:rPr>
          <w:rFonts w:ascii="Times New Roman" w:eastAsia="Times New Roman" w:hAnsi="Times New Roman" w:cs="Times New Roman"/>
          <w:sz w:val="24"/>
          <w:szCs w:val="24"/>
        </w:rPr>
      </w:pPr>
    </w:p>
    <w:p w14:paraId="25A37003" w14:textId="5F5E7DCA" w:rsidR="3EBE3315" w:rsidRDefault="3EBE3315" w:rsidP="3EBE3315">
      <w:pPr>
        <w:rPr>
          <w:rFonts w:ascii="Times New Roman" w:eastAsia="Times New Roman" w:hAnsi="Times New Roman" w:cs="Times New Roman"/>
          <w:sz w:val="24"/>
          <w:szCs w:val="24"/>
        </w:rPr>
      </w:pPr>
    </w:p>
    <w:tbl>
      <w:tblPr>
        <w:tblStyle w:val="a1"/>
        <w:tblW w:w="902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7273E" w14:paraId="34809CAF" w14:textId="77777777" w:rsidTr="3EBE3315">
        <w:tc>
          <w:tcPr>
            <w:tcW w:w="9029" w:type="dxa"/>
            <w:shd w:val="clear" w:color="auto" w:fill="auto"/>
            <w:tcMar>
              <w:top w:w="100" w:type="dxa"/>
              <w:left w:w="100" w:type="dxa"/>
              <w:bottom w:w="100" w:type="dxa"/>
              <w:right w:w="100" w:type="dxa"/>
            </w:tcMar>
          </w:tcPr>
          <w:p w14:paraId="24A56B02" w14:textId="77777777" w:rsidR="0027273E" w:rsidRDefault="3EBE3315" w:rsidP="3EBE331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3EBE3315">
              <w:rPr>
                <w:rFonts w:ascii="Times New Roman" w:eastAsia="Times New Roman" w:hAnsi="Times New Roman" w:cs="Times New Roman"/>
                <w:b/>
                <w:bCs/>
                <w:sz w:val="24"/>
                <w:szCs w:val="24"/>
              </w:rPr>
              <w:t>Solutions</w:t>
            </w:r>
            <w:r w:rsidRPr="3EBE3315">
              <w:rPr>
                <w:rFonts w:ascii="Times New Roman" w:eastAsia="Times New Roman" w:hAnsi="Times New Roman" w:cs="Times New Roman"/>
                <w:sz w:val="24"/>
                <w:szCs w:val="24"/>
              </w:rPr>
              <w:t xml:space="preserve"> </w:t>
            </w:r>
          </w:p>
        </w:tc>
      </w:tr>
    </w:tbl>
    <w:p w14:paraId="4B99056E" w14:textId="77777777" w:rsidR="0027273E" w:rsidRDefault="0027273E">
      <w:pPr>
        <w:rPr>
          <w:rFonts w:ascii="Times New Roman" w:eastAsia="Times New Roman" w:hAnsi="Times New Roman" w:cs="Times New Roman"/>
          <w:sz w:val="24"/>
          <w:szCs w:val="24"/>
        </w:rPr>
      </w:pPr>
    </w:p>
    <w:p w14:paraId="1299C43A" w14:textId="77777777" w:rsidR="0027273E" w:rsidRDefault="0027273E">
      <w:pPr>
        <w:rPr>
          <w:rFonts w:ascii="Times New Roman" w:eastAsia="Times New Roman" w:hAnsi="Times New Roman" w:cs="Times New Roman"/>
          <w:sz w:val="24"/>
          <w:szCs w:val="24"/>
        </w:rPr>
      </w:pPr>
    </w:p>
    <w:p w14:paraId="61867A57" w14:textId="2625C983" w:rsidR="0027273E" w:rsidRDefault="3EBE3315" w:rsidP="3EBE3315">
      <w:pPr>
        <w:spacing w:line="360" w:lineRule="auto"/>
        <w:rPr>
          <w:rFonts w:ascii="Times New Roman" w:eastAsia="Times New Roman" w:hAnsi="Times New Roman" w:cs="Times New Roman"/>
          <w:sz w:val="24"/>
          <w:szCs w:val="24"/>
        </w:rPr>
      </w:pPr>
      <w:r w:rsidRPr="3EBE3315">
        <w:rPr>
          <w:rFonts w:ascii="Times New Roman" w:eastAsia="Times New Roman" w:hAnsi="Times New Roman" w:cs="Times New Roman"/>
          <w:sz w:val="24"/>
          <w:szCs w:val="24"/>
        </w:rPr>
        <w:t>Former Indian governments have tried to introduce toilets but most of these ended up as</w:t>
      </w:r>
    </w:p>
    <w:p w14:paraId="16E26CEF" w14:textId="34893C2A" w:rsidR="0027273E" w:rsidRDefault="3EBE3315" w:rsidP="3EBE3315">
      <w:pPr>
        <w:spacing w:line="360" w:lineRule="auto"/>
        <w:rPr>
          <w:rFonts w:ascii="Times New Roman" w:eastAsia="Times New Roman" w:hAnsi="Times New Roman" w:cs="Times New Roman"/>
          <w:sz w:val="24"/>
          <w:szCs w:val="24"/>
        </w:rPr>
      </w:pPr>
      <w:r w:rsidRPr="3EBE3315">
        <w:rPr>
          <w:rFonts w:ascii="Times New Roman" w:eastAsia="Times New Roman" w:hAnsi="Times New Roman" w:cs="Times New Roman"/>
          <w:sz w:val="24"/>
          <w:szCs w:val="24"/>
        </w:rPr>
        <w:t xml:space="preserve">storerooms: Indians don’t want to use latrines due to already mentioned reasons. Trying to solve the problem, Prime Minister Narendra Modi started a hygiene campaign with the goal that by the 2nd of October 2021, no Indian must defecate openly anymore. It is planned to build over 100 million toilets. </w:t>
      </w:r>
    </w:p>
    <w:p w14:paraId="377B3645" w14:textId="5456EBCB" w:rsidR="0027273E" w:rsidRDefault="3EBE3315" w:rsidP="3EBE3315">
      <w:pPr>
        <w:spacing w:line="360" w:lineRule="auto"/>
        <w:rPr>
          <w:rFonts w:ascii="Times New Roman" w:eastAsia="Times New Roman" w:hAnsi="Times New Roman" w:cs="Times New Roman"/>
          <w:sz w:val="24"/>
          <w:szCs w:val="24"/>
        </w:rPr>
      </w:pPr>
      <w:r w:rsidRPr="3EBE3315">
        <w:rPr>
          <w:rFonts w:ascii="Times New Roman" w:eastAsia="Times New Roman" w:hAnsi="Times New Roman" w:cs="Times New Roman"/>
          <w:sz w:val="24"/>
          <w:szCs w:val="24"/>
        </w:rPr>
        <w:t>The World Water Council (WWC) has published a survey in which it was stated that the drinking water in India has improved over the past 5 years but still, more than one-third of Indians think that not enough is being done to achieve the UN's Sustainable Development Goals. Goal 6 approaches to make water and sanitation for all reality by 2030. 31 per cent of the surveyed Indians said they had been in a situation where they had no other option than drinking unsafe water and hence suffered from water-borne diseases.</w:t>
      </w:r>
    </w:p>
    <w:p w14:paraId="7B9509F1" w14:textId="32818173" w:rsidR="0027273E" w:rsidRDefault="3EBE3315" w:rsidP="3EBE3315">
      <w:pPr>
        <w:spacing w:line="360" w:lineRule="auto"/>
        <w:rPr>
          <w:rFonts w:ascii="Times New Roman" w:eastAsia="Times New Roman" w:hAnsi="Times New Roman" w:cs="Times New Roman"/>
          <w:sz w:val="24"/>
          <w:szCs w:val="24"/>
        </w:rPr>
      </w:pPr>
      <w:r w:rsidRPr="3EBE3315">
        <w:rPr>
          <w:rFonts w:ascii="Times New Roman" w:eastAsia="Times New Roman" w:hAnsi="Times New Roman" w:cs="Times New Roman"/>
          <w:sz w:val="24"/>
          <w:szCs w:val="24"/>
        </w:rPr>
        <w:t>To work on the issue, Narendra Modi appointed a special secretary in the ministry of water</w:t>
      </w:r>
    </w:p>
    <w:p w14:paraId="2E63DC40" w14:textId="002B33AE" w:rsidR="0027273E" w:rsidRDefault="3EBE3315" w:rsidP="3EBE3315">
      <w:pPr>
        <w:spacing w:line="360" w:lineRule="auto"/>
        <w:rPr>
          <w:rFonts w:ascii="Times New Roman" w:eastAsia="Times New Roman" w:hAnsi="Times New Roman" w:cs="Times New Roman"/>
          <w:sz w:val="24"/>
          <w:szCs w:val="24"/>
        </w:rPr>
      </w:pPr>
      <w:r w:rsidRPr="3EBE3315">
        <w:rPr>
          <w:rFonts w:ascii="Times New Roman" w:eastAsia="Times New Roman" w:hAnsi="Times New Roman" w:cs="Times New Roman"/>
          <w:sz w:val="24"/>
          <w:szCs w:val="24"/>
        </w:rPr>
        <w:t xml:space="preserve">resources to deal with the Ganga River cleanup. This led to 71 per cent of Indians saying the drinking water situation has visibly improved over the past five years. As the Word </w:t>
      </w:r>
      <w:r w:rsidRPr="3EBE3315">
        <w:rPr>
          <w:rFonts w:ascii="Times New Roman" w:eastAsia="Times New Roman" w:hAnsi="Times New Roman" w:cs="Times New Roman"/>
          <w:sz w:val="24"/>
          <w:szCs w:val="24"/>
        </w:rPr>
        <w:lastRenderedPageBreak/>
        <w:t xml:space="preserve">Water Council’s president </w:t>
      </w:r>
      <w:proofErr w:type="spellStart"/>
      <w:r w:rsidRPr="3EBE3315">
        <w:rPr>
          <w:rFonts w:ascii="Times New Roman" w:eastAsia="Times New Roman" w:hAnsi="Times New Roman" w:cs="Times New Roman"/>
          <w:sz w:val="24"/>
          <w:szCs w:val="24"/>
        </w:rPr>
        <w:t>Benedito</w:t>
      </w:r>
      <w:proofErr w:type="spellEnd"/>
      <w:r w:rsidRPr="3EBE3315">
        <w:rPr>
          <w:rFonts w:ascii="Times New Roman" w:eastAsia="Times New Roman" w:hAnsi="Times New Roman" w:cs="Times New Roman"/>
          <w:sz w:val="24"/>
          <w:szCs w:val="24"/>
        </w:rPr>
        <w:t xml:space="preserve"> </w:t>
      </w:r>
      <w:proofErr w:type="spellStart"/>
      <w:r w:rsidRPr="3EBE3315">
        <w:rPr>
          <w:rFonts w:ascii="Times New Roman" w:eastAsia="Times New Roman" w:hAnsi="Times New Roman" w:cs="Times New Roman"/>
          <w:sz w:val="24"/>
          <w:szCs w:val="24"/>
        </w:rPr>
        <w:t>Braga</w:t>
      </w:r>
      <w:proofErr w:type="spellEnd"/>
      <w:r w:rsidRPr="3EBE3315">
        <w:rPr>
          <w:rFonts w:ascii="Times New Roman" w:eastAsia="Times New Roman" w:hAnsi="Times New Roman" w:cs="Times New Roman"/>
          <w:sz w:val="24"/>
          <w:szCs w:val="24"/>
        </w:rPr>
        <w:t xml:space="preserve"> stated: “There has been some work done in the past five years to improve the drinking water standards in India. Of course, there's still a lot of work to do there.” </w:t>
      </w:r>
    </w:p>
    <w:p w14:paraId="3CF2D8B6" w14:textId="577460D2" w:rsidR="0027273E" w:rsidRDefault="3EBE3315" w:rsidP="3EBE3315">
      <w:pPr>
        <w:spacing w:line="360" w:lineRule="auto"/>
        <w:rPr>
          <w:rFonts w:ascii="Times New Roman" w:eastAsia="Times New Roman" w:hAnsi="Times New Roman" w:cs="Times New Roman"/>
          <w:sz w:val="24"/>
          <w:szCs w:val="24"/>
        </w:rPr>
      </w:pPr>
      <w:r w:rsidRPr="3EBE3315">
        <w:rPr>
          <w:rFonts w:ascii="Times New Roman" w:eastAsia="Times New Roman" w:hAnsi="Times New Roman" w:cs="Times New Roman"/>
          <w:sz w:val="24"/>
          <w:szCs w:val="24"/>
        </w:rPr>
        <w:t>Encouraged by the fact that at least 10 per cent of diseases worldwide could be avoided if water supply, hygiene and water resource management could be improved and alarmed by the statement that more and more could die from water-borne diseases if adequate safeguards aren’t taken, India emphasizes that commitment at the highest level is necessary to provide water and sanitation universally by 2030. As in India, a special secretary in the ministry of water resources can be helpful to solve issues with the quality of drinking water. Furthermore, organizations like water.org should be supported more effectively since they already achieved a lot by collecting donations and working hand in hand with other organizations like WaterCredit. Alarmed by the fact that worldwide every 7th person is forced to openly defecate, it is necessary to spend more attention to organizations such as the World Toilet Organization and to launch campaigns to build latrines and toilets and to educate people about the necessity of sanitation.</w:t>
      </w:r>
    </w:p>
    <w:p w14:paraId="0F203AEA" w14:textId="6C63F189" w:rsidR="3EBE3315" w:rsidRDefault="3EBE3315" w:rsidP="3EBE3315">
      <w:pPr>
        <w:spacing w:line="360" w:lineRule="auto"/>
        <w:rPr>
          <w:rFonts w:ascii="Times New Roman" w:eastAsia="Times New Roman" w:hAnsi="Times New Roman" w:cs="Times New Roman"/>
          <w:sz w:val="24"/>
          <w:szCs w:val="24"/>
        </w:rPr>
      </w:pPr>
    </w:p>
    <w:p w14:paraId="0D44861D" w14:textId="77777777" w:rsidR="0027273E" w:rsidRDefault="3EBE3315" w:rsidP="3EBE3315">
      <w:pPr>
        <w:spacing w:line="360" w:lineRule="auto"/>
        <w:rPr>
          <w:rFonts w:ascii="Times New Roman" w:eastAsia="Times New Roman" w:hAnsi="Times New Roman" w:cs="Times New Roman"/>
          <w:b/>
          <w:bCs/>
          <w:sz w:val="24"/>
          <w:szCs w:val="24"/>
        </w:rPr>
      </w:pPr>
      <w:r w:rsidRPr="3EBE3315">
        <w:rPr>
          <w:rFonts w:ascii="Times New Roman" w:eastAsia="Times New Roman" w:hAnsi="Times New Roman" w:cs="Times New Roman"/>
          <w:b/>
          <w:bCs/>
          <w:sz w:val="24"/>
          <w:szCs w:val="24"/>
        </w:rPr>
        <w:t xml:space="preserve">Reuse this template for the other issues. </w:t>
      </w:r>
    </w:p>
    <w:p w14:paraId="0FB78278" w14:textId="77777777" w:rsidR="0027273E" w:rsidRDefault="0027273E"/>
    <w:sectPr w:rsidR="0027273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STIX Two Math"/>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vV00ZDTNjaaLo" int2:id="hBnpZL7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B4BE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D6379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8A0DA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1618C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2B07C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48399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86514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060CC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0926353">
    <w:abstractNumId w:val="6"/>
  </w:num>
  <w:num w:numId="2" w16cid:durableId="1962494476">
    <w:abstractNumId w:val="2"/>
  </w:num>
  <w:num w:numId="3" w16cid:durableId="979575834">
    <w:abstractNumId w:val="3"/>
  </w:num>
  <w:num w:numId="4" w16cid:durableId="490800686">
    <w:abstractNumId w:val="1"/>
  </w:num>
  <w:num w:numId="5" w16cid:durableId="900408596">
    <w:abstractNumId w:val="0"/>
  </w:num>
  <w:num w:numId="6" w16cid:durableId="6950678">
    <w:abstractNumId w:val="4"/>
  </w:num>
  <w:num w:numId="7" w16cid:durableId="2013407886">
    <w:abstractNumId w:val="7"/>
  </w:num>
  <w:num w:numId="8" w16cid:durableId="1971813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3E"/>
    <w:rsid w:val="000F3EEE"/>
    <w:rsid w:val="0027273E"/>
    <w:rsid w:val="00493D58"/>
    <w:rsid w:val="004D6475"/>
    <w:rsid w:val="00570231"/>
    <w:rsid w:val="005E5221"/>
    <w:rsid w:val="00801880"/>
    <w:rsid w:val="00965AF6"/>
    <w:rsid w:val="00AF1C5C"/>
    <w:rsid w:val="00C708B3"/>
    <w:rsid w:val="3EBE3315"/>
    <w:rsid w:val="4FD86D8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05E39DD"/>
  <w15:docId w15:val="{E7C9BF66-F5DD-447A-81D6-48EAF754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EBE3315"/>
    <w:rPr>
      <w:lang w:val="en-US"/>
    </w:rPr>
  </w:style>
  <w:style w:type="paragraph" w:styleId="Heading1">
    <w:name w:val="heading 1"/>
    <w:basedOn w:val="Normal"/>
    <w:next w:val="Normal"/>
    <w:uiPriority w:val="9"/>
    <w:qFormat/>
    <w:rsid w:val="3EBE3315"/>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3EBE3315"/>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3EBE3315"/>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3EBE3315"/>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3EBE3315"/>
    <w:pPr>
      <w:keepNext/>
      <w:keepLines/>
      <w:spacing w:before="240" w:after="80"/>
      <w:outlineLvl w:val="4"/>
    </w:pPr>
    <w:rPr>
      <w:color w:val="666666"/>
    </w:rPr>
  </w:style>
  <w:style w:type="paragraph" w:styleId="Heading6">
    <w:name w:val="heading 6"/>
    <w:basedOn w:val="Normal"/>
    <w:next w:val="Normal"/>
    <w:uiPriority w:val="9"/>
    <w:semiHidden/>
    <w:unhideWhenUsed/>
    <w:qFormat/>
    <w:rsid w:val="3EBE3315"/>
    <w:pPr>
      <w:keepNext/>
      <w:keepLines/>
      <w:spacing w:before="240" w:after="80"/>
      <w:outlineLvl w:val="5"/>
    </w:pPr>
    <w:rPr>
      <w:i/>
      <w:iCs/>
      <w:color w:val="666666"/>
    </w:rPr>
  </w:style>
  <w:style w:type="paragraph" w:styleId="Heading7">
    <w:name w:val="heading 7"/>
    <w:basedOn w:val="Normal"/>
    <w:next w:val="Normal"/>
    <w:uiPriority w:val="9"/>
    <w:unhideWhenUsed/>
    <w:qFormat/>
    <w:rsid w:val="3EBE3315"/>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uiPriority w:val="9"/>
    <w:unhideWhenUsed/>
    <w:qFormat/>
    <w:rsid w:val="3EBE3315"/>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3EBE3315"/>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next w:val="Normal"/>
    <w:uiPriority w:val="10"/>
    <w:qFormat/>
    <w:rsid w:val="3EBE3315"/>
    <w:pPr>
      <w:keepNext/>
      <w:keepLines/>
      <w:spacing w:after="60"/>
    </w:pPr>
    <w:rPr>
      <w:sz w:val="52"/>
      <w:szCs w:val="52"/>
    </w:rPr>
  </w:style>
  <w:style w:type="paragraph" w:styleId="Subtitle">
    <w:name w:val="Subtitle"/>
    <w:basedOn w:val="Normal"/>
    <w:next w:val="Normal"/>
    <w:uiPriority w:val="11"/>
    <w:qFormat/>
    <w:rsid w:val="3EBE3315"/>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3EBE3315"/>
    <w:pPr>
      <w:ind w:left="720"/>
      <w:contextualSpacing/>
    </w:pPr>
  </w:style>
  <w:style w:type="paragraph" w:styleId="Quote">
    <w:name w:val="Quote"/>
    <w:basedOn w:val="Normal"/>
    <w:next w:val="Normal"/>
    <w:uiPriority w:val="29"/>
    <w:qFormat/>
    <w:rsid w:val="3EBE3315"/>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3EBE3315"/>
    <w:pPr>
      <w:spacing w:before="360" w:after="360"/>
      <w:ind w:left="864" w:right="864"/>
      <w:jc w:val="center"/>
    </w:pPr>
    <w:rPr>
      <w:i/>
      <w:iCs/>
      <w:color w:val="4F81BD" w:themeColor="accent1"/>
    </w:rPr>
  </w:style>
  <w:style w:type="paragraph" w:styleId="TOC1">
    <w:name w:val="toc 1"/>
    <w:basedOn w:val="Normal"/>
    <w:next w:val="Normal"/>
    <w:uiPriority w:val="39"/>
    <w:unhideWhenUsed/>
    <w:rsid w:val="3EBE3315"/>
    <w:pPr>
      <w:spacing w:after="100"/>
    </w:pPr>
  </w:style>
  <w:style w:type="paragraph" w:styleId="TOC2">
    <w:name w:val="toc 2"/>
    <w:basedOn w:val="Normal"/>
    <w:next w:val="Normal"/>
    <w:uiPriority w:val="39"/>
    <w:unhideWhenUsed/>
    <w:rsid w:val="3EBE3315"/>
    <w:pPr>
      <w:spacing w:after="100"/>
      <w:ind w:left="220"/>
    </w:pPr>
  </w:style>
  <w:style w:type="paragraph" w:styleId="TOC3">
    <w:name w:val="toc 3"/>
    <w:basedOn w:val="Normal"/>
    <w:next w:val="Normal"/>
    <w:uiPriority w:val="39"/>
    <w:unhideWhenUsed/>
    <w:rsid w:val="3EBE3315"/>
    <w:pPr>
      <w:spacing w:after="100"/>
      <w:ind w:left="440"/>
    </w:pPr>
  </w:style>
  <w:style w:type="paragraph" w:styleId="TOC4">
    <w:name w:val="toc 4"/>
    <w:basedOn w:val="Normal"/>
    <w:next w:val="Normal"/>
    <w:uiPriority w:val="39"/>
    <w:unhideWhenUsed/>
    <w:rsid w:val="3EBE3315"/>
    <w:pPr>
      <w:spacing w:after="100"/>
      <w:ind w:left="660"/>
    </w:pPr>
  </w:style>
  <w:style w:type="paragraph" w:styleId="TOC5">
    <w:name w:val="toc 5"/>
    <w:basedOn w:val="Normal"/>
    <w:next w:val="Normal"/>
    <w:uiPriority w:val="39"/>
    <w:unhideWhenUsed/>
    <w:rsid w:val="3EBE3315"/>
    <w:pPr>
      <w:spacing w:after="100"/>
      <w:ind w:left="880"/>
    </w:pPr>
  </w:style>
  <w:style w:type="paragraph" w:styleId="TOC6">
    <w:name w:val="toc 6"/>
    <w:basedOn w:val="Normal"/>
    <w:next w:val="Normal"/>
    <w:uiPriority w:val="39"/>
    <w:unhideWhenUsed/>
    <w:rsid w:val="3EBE3315"/>
    <w:pPr>
      <w:spacing w:after="100"/>
      <w:ind w:left="1100"/>
    </w:pPr>
  </w:style>
  <w:style w:type="paragraph" w:styleId="TOC7">
    <w:name w:val="toc 7"/>
    <w:basedOn w:val="Normal"/>
    <w:next w:val="Normal"/>
    <w:uiPriority w:val="39"/>
    <w:unhideWhenUsed/>
    <w:rsid w:val="3EBE3315"/>
    <w:pPr>
      <w:spacing w:after="100"/>
      <w:ind w:left="1320"/>
    </w:pPr>
  </w:style>
  <w:style w:type="paragraph" w:styleId="TOC8">
    <w:name w:val="toc 8"/>
    <w:basedOn w:val="Normal"/>
    <w:next w:val="Normal"/>
    <w:uiPriority w:val="39"/>
    <w:unhideWhenUsed/>
    <w:rsid w:val="3EBE3315"/>
    <w:pPr>
      <w:spacing w:after="100"/>
      <w:ind w:left="1540"/>
    </w:pPr>
  </w:style>
  <w:style w:type="paragraph" w:styleId="TOC9">
    <w:name w:val="toc 9"/>
    <w:basedOn w:val="Normal"/>
    <w:next w:val="Normal"/>
    <w:uiPriority w:val="39"/>
    <w:unhideWhenUsed/>
    <w:rsid w:val="3EBE3315"/>
    <w:pPr>
      <w:spacing w:after="100"/>
      <w:ind w:left="1760"/>
    </w:pPr>
  </w:style>
  <w:style w:type="paragraph" w:styleId="EndnoteText">
    <w:name w:val="endnote text"/>
    <w:basedOn w:val="Normal"/>
    <w:uiPriority w:val="99"/>
    <w:semiHidden/>
    <w:unhideWhenUsed/>
    <w:rsid w:val="3EBE3315"/>
    <w:pPr>
      <w:spacing w:line="240" w:lineRule="auto"/>
    </w:pPr>
    <w:rPr>
      <w:sz w:val="20"/>
      <w:szCs w:val="20"/>
    </w:rPr>
  </w:style>
  <w:style w:type="paragraph" w:styleId="Footer">
    <w:name w:val="footer"/>
    <w:basedOn w:val="Normal"/>
    <w:uiPriority w:val="99"/>
    <w:unhideWhenUsed/>
    <w:rsid w:val="3EBE3315"/>
    <w:pPr>
      <w:tabs>
        <w:tab w:val="center" w:pos="4680"/>
        <w:tab w:val="right" w:pos="9360"/>
      </w:tabs>
      <w:spacing w:line="240" w:lineRule="auto"/>
    </w:pPr>
  </w:style>
  <w:style w:type="paragraph" w:styleId="FootnoteText">
    <w:name w:val="footnote text"/>
    <w:basedOn w:val="Normal"/>
    <w:uiPriority w:val="99"/>
    <w:semiHidden/>
    <w:unhideWhenUsed/>
    <w:rsid w:val="3EBE3315"/>
    <w:pPr>
      <w:spacing w:line="240" w:lineRule="auto"/>
    </w:pPr>
    <w:rPr>
      <w:sz w:val="20"/>
      <w:szCs w:val="20"/>
    </w:rPr>
  </w:style>
  <w:style w:type="paragraph" w:styleId="Header">
    <w:name w:val="header"/>
    <w:basedOn w:val="Normal"/>
    <w:uiPriority w:val="99"/>
    <w:unhideWhenUsed/>
    <w:rsid w:val="3EBE3315"/>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Paris Köller</cp:lastModifiedBy>
  <cp:revision>2</cp:revision>
  <dcterms:created xsi:type="dcterms:W3CDTF">2024-04-25T12:56:00Z</dcterms:created>
  <dcterms:modified xsi:type="dcterms:W3CDTF">2024-04-25T12:56:00Z</dcterms:modified>
</cp:coreProperties>
</file>